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Суд истории: Александр Македонский перед лицом потомков</w:t>
      </w:r>
    </w:p>
    <w:p>
      <w:pPr>
        <w:spacing w:after="200" w:before="0" w:line="276"/>
        <w:jc w:val="center"/>
      </w:pPr>
      <w:r>
        <w:rPr>
          <w:rFonts w:ascii="Times New Roman" w:cs="Times New Roman" w:eastAsia="Times New Roman" w:hAnsi="Times New Roman"/>
          <w:i/>
          <w:iCs/>
          <w:sz w:val="26"/>
          <w:szCs w:val="26"/>
        </w:rPr>
        <w:t xml:space="preserve">§ 36 «Походы Александра Македонского на Восток»</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36 «Походы Александра Македонского на Восток»</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 с элементами комплексного применения знаний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Урок-дебаты «Суд истории» с работой в группах (защита, обвинение, историки-судьи) и картой похода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Александр Македонский: великий полководец или безжалостный завоеватель? Можно ли дать исторической личности одну оценку?</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Сформировать у учащихся представление о ходе и итогах Восточного похода Александра Македонского и научить их давать взвешенную оценку исторической личности на основе фактов и источников.</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с основными событиями Восточного похода (334-324 гг. до н.э.), научить показывать на карте места главных сражений и завоёванные земли, объяснить причины побед македонской армии и итоги похода.</w:t>
            </w:r>
          </w:p>
          <w:p>
            <w:pPr>
              <w:spacing w:after="40"/>
              <w:jc w:val="left"/>
            </w:pPr>
            <w:r>
              <w:rPr>
                <w:rFonts w:ascii="Times New Roman" w:cs="Times New Roman" w:eastAsia="Times New Roman" w:hAnsi="Times New Roman"/>
                <w:sz w:val="21"/>
                <w:szCs w:val="21"/>
              </w:rPr>
              <w:t xml:space="preserve">2. Развивающая: развивать умения извлекать информацию из адаптированного исторического источника, отделять факт от оценки, строить аргумент по схеме «факт - вывод», вести диалог с оппонентом по правилам.</w:t>
            </w:r>
          </w:p>
          <w:p>
            <w:pPr>
              <w:spacing w:after="40"/>
              <w:jc w:val="left"/>
            </w:pPr>
            <w:r>
              <w:rPr>
                <w:rFonts w:ascii="Times New Roman" w:cs="Times New Roman" w:eastAsia="Times New Roman" w:hAnsi="Times New Roman"/>
                <w:sz w:val="21"/>
                <w:szCs w:val="21"/>
              </w:rPr>
              <w:t xml:space="preserve">3. Воспитательная: воспитывать уважение к чужому мнению, понимание того, что оценка человека требует учёта и его заслуг, и цены, которую за них заплатили другие люди.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Восточный поход: военный поход Александра Македонского против Персидской державы (334-324 гг. до н.э.).</w:t>
            </w:r>
          </w:p>
          <w:p>
            <w:pPr>
              <w:spacing w:after="40"/>
              <w:jc w:val="left"/>
            </w:pPr>
            <w:r>
              <w:rPr>
                <w:rFonts w:ascii="Times New Roman" w:cs="Times New Roman" w:eastAsia="Times New Roman" w:hAnsi="Times New Roman"/>
                <w:sz w:val="21"/>
                <w:szCs w:val="21"/>
              </w:rPr>
              <w:t xml:space="preserve">Фаланга: плотный строй тяжеловооружённых пехотинцев с длинными копьями.</w:t>
            </w:r>
          </w:p>
          <w:p>
            <w:pPr>
              <w:spacing w:after="40"/>
              <w:jc w:val="left"/>
            </w:pPr>
            <w:r>
              <w:rPr>
                <w:rFonts w:ascii="Times New Roman" w:cs="Times New Roman" w:eastAsia="Times New Roman" w:hAnsi="Times New Roman"/>
                <w:sz w:val="21"/>
                <w:szCs w:val="21"/>
              </w:rPr>
              <w:t xml:space="preserve">Гетайры: «товарищи» царя, тяжеловооружённая конница македонской знати, главная ударная сила Александра.</w:t>
            </w:r>
          </w:p>
          <w:p>
            <w:pPr>
              <w:spacing w:after="40"/>
              <w:jc w:val="left"/>
            </w:pPr>
            <w:r>
              <w:rPr>
                <w:rFonts w:ascii="Times New Roman" w:cs="Times New Roman" w:eastAsia="Times New Roman" w:hAnsi="Times New Roman"/>
                <w:sz w:val="21"/>
                <w:szCs w:val="21"/>
              </w:rPr>
              <w:t xml:space="preserve">Осада: окружение города войском с целью его захвата; при осаде применяли тараны, башни и метательные машины.</w:t>
            </w:r>
          </w:p>
          <w:p>
            <w:pPr>
              <w:spacing w:after="40"/>
              <w:jc w:val="left"/>
            </w:pPr>
            <w:r>
              <w:rPr>
                <w:rFonts w:ascii="Times New Roman" w:cs="Times New Roman" w:eastAsia="Times New Roman" w:hAnsi="Times New Roman"/>
                <w:sz w:val="21"/>
                <w:szCs w:val="21"/>
              </w:rPr>
              <w:t xml:space="preserve">Держава Александра Македонского: огромное государство от Греции до Индии со столицей в Вавилоне.</w:t>
            </w:r>
          </w:p>
          <w:p>
            <w:pPr>
              <w:spacing w:after="40"/>
              <w:jc w:val="left"/>
            </w:pPr>
            <w:r>
              <w:rPr>
                <w:rFonts w:ascii="Times New Roman" w:cs="Times New Roman" w:eastAsia="Times New Roman" w:hAnsi="Times New Roman"/>
                <w:sz w:val="21"/>
                <w:szCs w:val="21"/>
              </w:rPr>
              <w:t xml:space="preserve">Эллинизм: время после походов Александра, когда греческая культура смешивалась с культурами народов Востока.</w:t>
            </w:r>
          </w:p>
          <w:p>
            <w:pPr>
              <w:spacing w:after="40"/>
              <w:jc w:val="left"/>
            </w:pPr>
            <w:r>
              <w:rPr>
                <w:rFonts w:ascii="Times New Roman" w:cs="Times New Roman" w:eastAsia="Times New Roman" w:hAnsi="Times New Roman"/>
                <w:sz w:val="21"/>
                <w:szCs w:val="21"/>
              </w:rPr>
              <w:t xml:space="preserve">Исторический источник: всё, что сохранилось от прошлого и рассказывает о нём (текст, вещь, изображение).</w:t>
            </w:r>
          </w:p>
          <w:p>
            <w:pPr>
              <w:spacing w:after="40"/>
              <w:jc w:val="left"/>
            </w:pPr>
            <w:r>
              <w:rPr>
                <w:rFonts w:ascii="Times New Roman" w:cs="Times New Roman" w:eastAsia="Times New Roman" w:hAnsi="Times New Roman"/>
                <w:sz w:val="21"/>
                <w:szCs w:val="21"/>
              </w:rPr>
              <w:t xml:space="preserve">Оценка исторической личности: вывод о роли человека в истории, сделанный с учётом его целей, поступков и их последствий.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Филипп II, царь Македонии, отец Александра, Александр Македонский (356-323 гг. до н.э.), Аристотель, учитель Александра, Дарий III, царь Персии, Клит, военачальник и друг Александра, Пор, индийский царь, Плутарх и Арриан, древние писатели, рассказавшие об Александре</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336 г. до н.э.: гибель Филиппа II, Александр становится царём Македонии</w:t>
            </w:r>
          </w:p>
          <w:p>
            <w:pPr>
              <w:spacing w:after="40"/>
              <w:jc w:val="left"/>
            </w:pPr>
            <w:r>
              <w:rPr>
                <w:rFonts w:ascii="Times New Roman" w:cs="Times New Roman" w:eastAsia="Times New Roman" w:hAnsi="Times New Roman"/>
                <w:sz w:val="21"/>
                <w:szCs w:val="21"/>
              </w:rPr>
              <w:t xml:space="preserve">335 г. до н.э.: разрушение Фив</w:t>
            </w:r>
          </w:p>
          <w:p>
            <w:pPr>
              <w:spacing w:after="40"/>
              <w:jc w:val="left"/>
            </w:pPr>
            <w:r>
              <w:rPr>
                <w:rFonts w:ascii="Times New Roman" w:cs="Times New Roman" w:eastAsia="Times New Roman" w:hAnsi="Times New Roman"/>
                <w:sz w:val="21"/>
                <w:szCs w:val="21"/>
              </w:rPr>
              <w:t xml:space="preserve">334 г. до н.э.: начало Восточного похода, битва у реки Граник</w:t>
            </w:r>
          </w:p>
          <w:p>
            <w:pPr>
              <w:spacing w:after="40"/>
              <w:jc w:val="left"/>
            </w:pPr>
            <w:r>
              <w:rPr>
                <w:rFonts w:ascii="Times New Roman" w:cs="Times New Roman" w:eastAsia="Times New Roman" w:hAnsi="Times New Roman"/>
                <w:sz w:val="21"/>
                <w:szCs w:val="21"/>
              </w:rPr>
              <w:t xml:space="preserve">333 г. до н.э.: битва при Иссе</w:t>
            </w:r>
          </w:p>
          <w:p>
            <w:pPr>
              <w:spacing w:after="40"/>
              <w:jc w:val="left"/>
            </w:pPr>
            <w:r>
              <w:rPr>
                <w:rFonts w:ascii="Times New Roman" w:cs="Times New Roman" w:eastAsia="Times New Roman" w:hAnsi="Times New Roman"/>
                <w:sz w:val="21"/>
                <w:szCs w:val="21"/>
              </w:rPr>
              <w:t xml:space="preserve">332 г. до н.э.: осада Тира, Александр в Египте; основание Александрии Египетской (332-331 гг. до н.э.)</w:t>
            </w:r>
          </w:p>
          <w:p>
            <w:pPr>
              <w:spacing w:after="40"/>
              <w:jc w:val="left"/>
            </w:pPr>
            <w:r>
              <w:rPr>
                <w:rFonts w:ascii="Times New Roman" w:cs="Times New Roman" w:eastAsia="Times New Roman" w:hAnsi="Times New Roman"/>
                <w:sz w:val="21"/>
                <w:szCs w:val="21"/>
              </w:rPr>
              <w:t xml:space="preserve">331 г. до н.э.: битва при Гавгамелах</w:t>
            </w:r>
          </w:p>
          <w:p>
            <w:pPr>
              <w:spacing w:after="40"/>
              <w:jc w:val="left"/>
            </w:pPr>
            <w:r>
              <w:rPr>
                <w:rFonts w:ascii="Times New Roman" w:cs="Times New Roman" w:eastAsia="Times New Roman" w:hAnsi="Times New Roman"/>
                <w:sz w:val="21"/>
                <w:szCs w:val="21"/>
              </w:rPr>
              <w:t xml:space="preserve">326 г. до н.э.: поход в Индию, войско отказывается идти дальше</w:t>
            </w:r>
          </w:p>
          <w:p>
            <w:pPr>
              <w:spacing w:after="40"/>
              <w:jc w:val="left"/>
            </w:pPr>
            <w:r>
              <w:rPr>
                <w:rFonts w:ascii="Times New Roman" w:cs="Times New Roman" w:eastAsia="Times New Roman" w:hAnsi="Times New Roman"/>
                <w:sz w:val="21"/>
                <w:szCs w:val="21"/>
              </w:rPr>
              <w:t xml:space="preserve">323 г. до н.э.: смерть Александра в Вавилоне</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36;</w:t>
            </w:r>
          </w:p>
          <w:p>
            <w:pPr>
              <w:spacing w:after="40"/>
              <w:jc w:val="left"/>
            </w:pPr>
            <w:r>
              <w:rPr>
                <w:rFonts w:ascii="Times New Roman" w:cs="Times New Roman" w:eastAsia="Times New Roman" w:hAnsi="Times New Roman"/>
                <w:sz w:val="21"/>
                <w:szCs w:val="21"/>
              </w:rPr>
              <w:t xml:space="preserve">карта похода Александра Македонского к § 36 в учебнике (выводится на экран) или настенная карта «Завоевания Александра Македонского»;</w:t>
            </w:r>
          </w:p>
          <w:p>
            <w:pPr>
              <w:spacing w:after="40"/>
              <w:jc w:val="left"/>
            </w:pPr>
            <w:r>
              <w:rPr>
                <w:rFonts w:ascii="Times New Roman" w:cs="Times New Roman" w:eastAsia="Times New Roman" w:hAnsi="Times New Roman"/>
                <w:sz w:val="21"/>
                <w:szCs w:val="21"/>
              </w:rPr>
              <w:t xml:space="preserve">контурные карты похода (по одной на пару) и цветные карандаши (красный и синий);</w:t>
            </w:r>
          </w:p>
          <w:p>
            <w:pPr>
              <w:spacing w:after="40"/>
              <w:jc w:val="left"/>
            </w:pPr>
            <w:r>
              <w:rPr>
                <w:rFonts w:ascii="Times New Roman" w:cs="Times New Roman" w:eastAsia="Times New Roman" w:hAnsi="Times New Roman"/>
                <w:sz w:val="21"/>
                <w:szCs w:val="21"/>
              </w:rPr>
              <w:t xml:space="preserve">изображение для проекции: мозаика «Битва Александра с Дарием» (её также называют «Битва при Иссе») из Дома Фавна в Помпеях, хранится в Национальном археологическом музее Неаполя; общеизвестное изображение, иллюстрация есть в учебнике к § 36;</w:t>
            </w:r>
          </w:p>
          <w:p>
            <w:pPr>
              <w:spacing w:after="40"/>
              <w:jc w:val="left"/>
            </w:pPr>
            <w:r>
              <w:rPr>
                <w:rFonts w:ascii="Times New Roman" w:cs="Times New Roman" w:eastAsia="Times New Roman" w:hAnsi="Times New Roman"/>
                <w:sz w:val="21"/>
                <w:szCs w:val="21"/>
              </w:rPr>
              <w:t xml:space="preserve">раздаточные материалы: маршрутный лист (Приложение 1), карточки-свидетельства защиты и обвинения (Приложения 2 и 3), памятка судьи и бланк приговора (Приложение 4), карточки групп, ролей и регламент (Приложение 6);</w:t>
            </w:r>
          </w:p>
          <w:p>
            <w:pPr>
              <w:spacing w:after="40"/>
              <w:jc w:val="left"/>
            </w:pPr>
            <w:r>
              <w:rPr>
                <w:rFonts w:ascii="Times New Roman" w:cs="Times New Roman" w:eastAsia="Times New Roman" w:hAnsi="Times New Roman"/>
                <w:sz w:val="21"/>
                <w:szCs w:val="21"/>
              </w:rPr>
              <w:t xml:space="preserve">песочные часы или таймер на экране;</w:t>
            </w:r>
          </w:p>
          <w:p>
            <w:pPr>
              <w:spacing w:after="40"/>
              <w:jc w:val="left"/>
            </w:pPr>
            <w:r>
              <w:rPr>
                <w:rFonts w:ascii="Times New Roman" w:cs="Times New Roman" w:eastAsia="Times New Roman" w:hAnsi="Times New Roman"/>
                <w:sz w:val="21"/>
                <w:szCs w:val="21"/>
              </w:rPr>
              <w:t xml:space="preserve">колокольчик или деревянный молоток для председателя суда (по желанию).</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Урок построен как открытое судебное заседание над историей: класс не просто узнаёт, куда шёл Александр, а решает, как к нему относиться. Защита и обвинение получают не готовые выводы, а досье из адаптированных фрагментов Плутарха и Арриана, причём оба досье опираются на одних и тех же древних авторов: ученики сами обнаруживают, что один и тот же писатель рассказывает и о великодушии, и о жестокости царя. Третья группа, историки-судьи, учится самому трудному: не выбирать сторону заранее, а взвешивать доводы по критериям (цели, средства, последствия для людей). Карта превращается в «маршрут обвиняемого»: каждая точка на ней становится эпизодом дела. Итоговый приговор не может быть словом «да» или «нет», он формулируется по схеме «признать... но учитывать...», и это главный предметный и воспитательный результат урока.</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называют даты: 336 г. до н.э. (Александр становится царём), 334 г. до н.э. (начало похода, битва при Гранике), 333 г. до н.э. (битва при Иссе), 331 г. до н.э. (битва при Гавгамелах), 323 г. до н.э. (смерть Александра);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показывают на карте маршрут похода: Малая Азия, Сирия, Финикия, Египет, Месопотамия, Персия, Средняя Азия, Индия; места сражений и Александрию Египетскую;</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объясняют причины побед Александра (обученная армия, конница гетайров и фаланга, осадные машины, смелость и решительность полководца, слабость персидской державы);</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называют итоги похода: создание огромной державы, основание новых городов, смешение греческой и восточной культур, распад державы после смерти царя.</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находят в адаптированном источнике факты, подтверждающие или опровергающие позицию; различают факт и мнение; соотносят текст с картой.</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планируют выступление группы в отведённое время, оценивают аргументы по заданным критериям, корректируют свою позицию после обсуждения.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распределяют роли в группе, аргументированно высказываются, задают вопросы оппоненту, соблюдают регламент и правила дебатов.</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осознают, что поступки человека оцениваются с учётом их последствий для других людей;</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проявляют уважение к собеседнику, имеющему иную точку зрения;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проявляют интерес к истории как науке, в которой выводы строятся на доказательствах.</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Повестка в суд: мотивация и постановка проблемы</w:t>
            </w:r>
          </w:p>
          <w:p>
            <w:pPr>
              <w:spacing w:after="40"/>
              <w:jc w:val="left"/>
            </w:pPr>
            <w:r>
              <w:rPr>
                <w:rFonts w:ascii="Times New Roman" w:cs="Times New Roman" w:eastAsia="Times New Roman" w:hAnsi="Times New Roman"/>
                <w:sz w:val="21"/>
                <w:szCs w:val="21"/>
              </w:rPr>
              <w:t xml:space="preserve">(3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Учитель встречает класс в роли председателя суда, на экране мозаика из Помпеев: молодой всадник без шлема мчится на врага, персидский царь в колеснице оборачивается в страхе. «Перед вами человек, о котором спорят уже больше двух тысяч лет. Одни называли его Великим, другие в древних персидских книгах называли его проклятым. Сегодня в нашем классе пройдёт заседание Суда истории». Учитель записывает на доске вопрос: «Александр Македонский: великий полководец или безжалостный завоеватель?» и спрашивает: «Можно ли ответить на такой вопрос, ничего не зная? Что нам понадобится, чтобы вынести справедливое решение?» Подводит к ответу: факты, свидетели (источники), правила спора. Объявляет деление на три группы и раздаёт таблички.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Рассматривают мозаику, высказывают первые впечатления о герое изображения. Предлагают, что нужно суду: знать, что он сделал, послушать «свидетелей», выслушать обе стороны. Записывают тему и проблемный вопрос в рабочий лист (задание 1, первая строка: «Моё мнение в начале урока»).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принятие учебной задачи. Познавательные: формулирование проблемы. Личностные: мотивация к учебной деятельности.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Маршрут обвиняемого: работа с картой похода</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«Прежде чем судить, установим, где был обвиняемый». Учитель кратко напоминает: в 336 г. до н.э. после гибели Филиппа II двадцатилетний Александр стал царём, получив от отца сильное войско с фалангой и конницей гетайров. Затем ведёт рассказ по карте, останавливаясь на пяти точках и давая парам время отметить их на контурной карте по маршрутному листу (Приложение 1): Граник (334 г. до н.э.): «Царь первым бросился в реку под стрелами. Как вы думаете, зачем полководец так рискует?»; Исс (333 г. до н.э.): «Персов было больше. Посмотрите на карту: где место боя? Почему узкая долина между горами и морем помогла македонцам?»; Египет и Александрия (332-331 гг. до н.э.): «Египтяне встретили его как освободителя от персов. Почему, по-вашему, он не разрушает, а строит город именно здесь, у моря?»; Гавгамелы (331 г. до н.э.): «Решающая битва, после которой Дарий бежал, а Персидская держава рухнула»; Индия (326 г. до н.э.): «Войско впервые отказалось идти дальше. Что это говорит о цене похода для солдат?» В конце показывает обратный путь и Вавилон, где в 323 г. до н.э. Александр умер, не дожив до 33 лет.</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Работают в парах с контурной картой: красным отмечают маршрут на Восток, кружками места сражений, звездой Александрию Египетскую, синим обратный путь. Отвечают на вопросы учителя, рассуждают о роли местности в битве при Иссе, о том, почему город основан на берегу моря. Заполняют в маршрутном листе графу «Что произошло».</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работа с исторической картой, соотнесение устной информации и карты, установление причинно-следственных связей. Коммуникативные: работа в паре.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Подготовка сторон: работа с досье и источниками</w:t>
            </w:r>
          </w:p>
          <w:p>
            <w:pPr>
              <w:spacing w:after="40"/>
              <w:jc w:val="left"/>
            </w:pPr>
            <w:r>
              <w:rPr>
                <w:rFonts w:ascii="Times New Roman" w:cs="Times New Roman" w:eastAsia="Times New Roman" w:hAnsi="Times New Roman"/>
                <w:sz w:val="21"/>
                <w:szCs w:val="21"/>
              </w:rPr>
              <w:t xml:space="preserve">(9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Учитель раздаёт материалы: защите Приложение 2 («Досье защиты»), обвинению Приложение 3 («Досье обвинения»), судьям оба досье и Приложение 4 («Памятка историка-судьи»). Даёт инструкцию: «В досье не готовые речи, а свидетельства древних писателей. Плутарх и Арриан жили примерно через 400 лет после Александра, но пользовались записками его современников. Ваша задача: выбрать три самых сильных факта и к каждому написать вывод. Помните формулу: факт плюс вывод равно аргумент. Выкрик без факта суд не принимает». Судьям: «Вы читаете оба досье и готовите по одному вопросу каждой стороне. Ваш вопрос должен быть трудным, но честным». Учитель обходит группы, помогает распределить роли: два оратора (вступительная и заключительная речь), «хранитель фактов», который следит, чтобы каждый довод опирался на текст. Наводящие вопросы группам: защите «Что Александр создал, а не только разрушил?», обвинению «Кто платил за его победы?».</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досье, подчёркивают факты, обсуждают, какие из них самые убедительные. Заполняют в рабочем листе задание 3 (три аргумента по схеме «факт - вывод»). Распределяют роли. Судьи читают оба досье, отмечают, где один и тот же автор рассказывает о добром и о жестоком поступке царя, готовят по одному вопросу защите и обвинению.</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смысловое чтение адаптированного источника, отбор информации, различение факта и оценки. Регулятивные: планирование работы в условиях ограниченного времени. Коммуникативные: распределение ролей, договорённость в группе.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Заседание Суда истории: дебаты</w:t>
            </w:r>
          </w:p>
          <w:p>
            <w:pPr>
              <w:spacing w:after="40"/>
              <w:jc w:val="left"/>
            </w:pPr>
            <w:r>
              <w:rPr>
                <w:rFonts w:ascii="Times New Roman" w:cs="Times New Roman" w:eastAsia="Times New Roman" w:hAnsi="Times New Roman"/>
                <w:sz w:val="21"/>
                <w:szCs w:val="21"/>
              </w:rPr>
              <w:t xml:space="preserve">(10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Учитель-председатель объявляет регламент (он записан на доске): вступительная речь защиты (1,5 мин), вступительная речь обвинения (1,5 мин), вопросы судей сторонам (по 1 мин на ответ), перекрёстный вопрос сторон друг другу (по одному), заключительные слова (по 1 мин). Следит за временем, останавливает выкрики: «Суд принимает только доводы с опорой на источник. Назовите, где это сказано». Если стороны увлекаются, задаёт уточняющие вопросы: «Обвинение, а знал ли Александр, что так поступали и другие завоеватели древности? Меняет ли это оценку?»; «Защита, можно ли считать великодушием то, что царь оплакивал друга, которого сам убил?». Фиксирует на доске в два столбца ключевые аргументы сторон.</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Ораторы защиты и обвинения выступают, ссылаясь на эпизоды из досье и на карту. Судьи задают подготовленные вопросы и записывают в Приложение 4 аргументы, которые показались им сильными. Стороны отвечают на вопросы, задают свой вопрос оппонентам. Остальные ученики ведут записи в рабочем листе (задание 4: самый сильный довод каждой стороны).</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Коммуникативные: построение монологического высказывания, ведение диалога, соблюдение правил дискуссии. Познавательные: аргументация с опорой на источник. Личностные: уважение к иной точке зрения.</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Приговор и мостик: почему у одного события разные оценки</w:t>
            </w:r>
          </w:p>
          <w:p>
            <w:pPr>
              <w:spacing w:after="40"/>
              <w:jc w:val="left"/>
            </w:pPr>
            <w:r>
              <w:rPr>
                <w:rFonts w:ascii="Times New Roman" w:cs="Times New Roman" w:eastAsia="Times New Roman" w:hAnsi="Times New Roman"/>
                <w:sz w:val="21"/>
                <w:szCs w:val="21"/>
              </w:rPr>
              <w:t xml:space="preserve">(6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Судьи удаляются на совещание прямо за своим столом (1,5 мин), учитель в это время спрашивает класс: «Обе стороны цитировали одних и тех же авторов. Как так получилось?» Подводит к выводу: факты одни, а то, что человек выбирает из них и как объясняет, зависит от его точки зрения. Рассказывает (Приложение 5), что в персидских книгах, написанных жрецами огнепоклонников, Александра называли проклятым, потому что при нём погибли храмы и книги; а в поэме Низами «Искандер-наме», созданной тоже на Востоке, но через полторы тысячи лет, Искандер стал мудрым правителем. Затем председатель предоставляет слово судьям. После приговора задаёт вопрос: «По каким правилам историк оценивает любого человека прошлого?» и вместе с классом записывает на доске памятку: 1) какие цели он ставил; 2) какими средствами добивался; 3) что получили и что потеряли люди; 4) как его оценивали современники и почему по-разному; 5) нельзя судить человека древности только по законам нашего времени, но нельзя и закрывать глаза на страдания людей.</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Отвечают на вопрос учителя: «каждый выбирает то, что подтверждает его мнение», «это зависит от того, на чьей ты стороне». Судьи оглашают приговор по бланку (Приложение 4): «Суд истории признаёт Александра Македонского... Вместе с тем суд учитывает...». Класс записывает в рабочий лист памятку «Как оценивать историческую личность» (задание 5).</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обобщение, формулирование вывода, понимание причин разных оценок. Регулятивные: оценка аргументов по критериям. Личностные: нравственно-этическое оценивание.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Рефлексия и домашнее задание</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Учитель возвращает класс к началу: «Посмотрите на первую строку рабочего листа: ваше мнение в начале урока. Изменилось ли оно? Что повлияло: факт, вопрос судьи, выступление оппонента?» Предлагает закончить одну из фраз: «Меня удивило...», «Самым трудным было...», «Теперь я понимаю, почему историки спорят...». Объясняет домашнее задание трёх уровней.</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мнение в конце урока и сравнивают с первоначальным, по желанию объясняют, что их переубедило или, наоборот, укрепило. Заканчивают фразу рефлексии. Записывают домашнее задание, выбирая уровень.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самооценка, осознание изменения собственной позиции. Личностные: смыслообразование.</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к обществознанию звучит на пятом этапе и подготовлен всем ходом урока. Тема: как оценивать исторических личностей и почему у одного события бывают разные оценки. Во время подготовки историки-судьи получают задание найти в досье случай, когда один и тот же автор рассказывает и о добром, и о жестоком поступке царя (например, Арриан описывает и великодушие к Пору, и пожар Персеполя, который сам осуждает). На этапе приговора учитель задаёт классу вопрос: «Обе стороны цитировали одних и тех же авторов. Как так получилось?» Ученики приходят к выводу, что факты одни, а выбор фактов и их объяснение зависят от позиции того, кто говорит. Учитель расширяет вывод справкой (Приложение 5): победители и соратники писали об Александре с восхищением, побеждённые персидские жрецы называли его проклятым, а восточный поэт через полторы тысячи лет сделал его мудрецом. Итогом становится памятка «Как оценивать историческую личность» из пяти правил (цели, средства, последствия для людей, оценки современников и потомков, учёт эпохи без оправдания жестокости). Эта памятка становится инструментом, который ученики будут использовать и дальше: при изучении римских полководцев и императоров, а в старших классах на уроках истории России и обществознания, где речь пойдёт о роли личности в истории, о том, что такое мнение и факт и почему важно выслушивать разные стороны, прежде чем делать вывод. Отдельно учитель подчёркивает правило дебатов, которое работает и в жизни: спорят с доводами, а не с человеком.</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Приём «Было - стало»: ученики сравнивают мнение, записанное в начале урока, с мнением в конце и отмечают, что повлияло на изменение (факт из источника, вопрос судьи, довод оппонентов) или почему мнение осталось прежним. Затем по желанию заканчивают одну из фраз: «Меня удивило...», «Самым трудным было...», «Теперь я понимаю, почему историки спорят...». Группы оценивают свою работу по шкале от 1 до 3 по двум вопросам: «Опирались ли мы на факты?» и «Слушали ли мы друг друга?»</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36. Устно подготовить рассказ о битве при Иссе или при Гавгамелах по плану: где и когда, кто сражался, почему победили македонцы, что было после битвы. Выучить даты: 334, 333, 331, 323 гг. до н.э.</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Написать от имени историка-судьи короткое «особое мнение» (6-8 предложений): с каким решением суда ты согласен, а с чем нет, и почему. Использовать не менее двух фактов из § 36 и памятку «Как оценивать историческую личность».</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На выбор: 1) подготовить для школьного медиацентра «Спектр-ТВ» сюжет-интервью (2-3 минуты) «Репортаж из лагеря Александра»: корреспондент задаёт вопросы воину-македонцу и жителю завоёванного города, у каждого своя правда; 2) составить «двойной портрет» для стенда в музейной комнате: лист, разделённый пополам, слева Александр глазами его соратников, справа глазами побеждённых, с подписями-фактами.</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Группы. В небольшом классе можно сделать группы по 3-5 человек; если класс крупный, внутри защиты и обвинения выделяются ораторы, «хранители фактов» и «составители вопросов». В группу судей лучше направить учеников, которые умеют слушать и не стремятся спорить: им достаётся самая сложная интеллектуальная работа. Таблички групп раздаются по жребию, чтобы ученик защищал позицию, которую он, возможно, не разделяет: это развивает умение понимать чужую точку зрения.</w:t>
      </w:r>
    </w:p>
    <w:p>
      <w:pPr>
        <w:spacing w:after="80" w:before="0" w:line="276"/>
        <w:jc w:val="both"/>
      </w:pPr>
      <w:r>
        <w:rPr>
          <w:rFonts w:ascii="Times New Roman" w:cs="Times New Roman" w:eastAsia="Times New Roman" w:hAnsi="Times New Roman"/>
          <w:sz w:val="24"/>
          <w:szCs w:val="24"/>
        </w:rPr>
        <w:t xml:space="preserve">2. Время. Самый рискованный этап по времени: заседание. Регламент нужно записать на доске заранее и вывести таймер на экран. Если не укладываетесь, перекрёстные вопросы сторон друг другу можно сократить, но вопросы судей и приговор оставлять обязательно.</w:t>
      </w:r>
    </w:p>
    <w:p>
      <w:pPr>
        <w:spacing w:after="80" w:before="0" w:line="276"/>
        <w:jc w:val="both"/>
      </w:pPr>
      <w:r>
        <w:rPr>
          <w:rFonts w:ascii="Times New Roman" w:cs="Times New Roman" w:eastAsia="Times New Roman" w:hAnsi="Times New Roman"/>
          <w:sz w:val="24"/>
          <w:szCs w:val="24"/>
        </w:rPr>
        <w:t xml:space="preserve">3. Деликатные места. Эпизоды с продажей жителей в рабство и убийством Клита подаются без натуралистических подробностей. Важно, чтобы ученики не превращали суд в «казнь» или в «восхваление»: учитель следит, чтобы приговор был сформулирован по схеме «признать... вместе с тем учитывать...». Стоит отдельно проговорить, что жестокость к побеждённым была обычной для войн древности, но это объясняет поступок, а не оправдывает его.</w:t>
      </w:r>
    </w:p>
    <w:p>
      <w:pPr>
        <w:spacing w:after="80" w:before="0" w:line="276"/>
        <w:jc w:val="both"/>
      </w:pPr>
      <w:r>
        <w:rPr>
          <w:rFonts w:ascii="Times New Roman" w:cs="Times New Roman" w:eastAsia="Times New Roman" w:hAnsi="Times New Roman"/>
          <w:sz w:val="24"/>
          <w:szCs w:val="24"/>
        </w:rPr>
        <w:t xml:space="preserve">4. Источники. Все фрагменты в досье адаптированы и пересказаны близко к тексту Плутарха («Жизнеописание Александра») и Арриана («Поход Александра»). На уроке они подаются именно как адаптированные пересказы, а не дословные цитаты. Полезно сказать детям, что оба автора жили через несколько веков после Александра и сами пользовались более ранними записками: это первый шаг к пониманию, что источник тоже нужно проверять.</w:t>
      </w:r>
    </w:p>
    <w:p>
      <w:pPr>
        <w:spacing w:after="80" w:before="0" w:line="276"/>
        <w:jc w:val="both"/>
      </w:pPr>
      <w:r>
        <w:rPr>
          <w:rFonts w:ascii="Times New Roman" w:cs="Times New Roman" w:eastAsia="Times New Roman" w:hAnsi="Times New Roman"/>
          <w:sz w:val="24"/>
          <w:szCs w:val="24"/>
        </w:rPr>
        <w:t xml:space="preserve">5. Карта. На этапе работы с картой не нужно добиваться идеальной точности: важнее, чтобы ученики увидели масштаб похода (от Балкан до Индии) и связали каждую точку с событием, которое затем звучит в суде. Если контурных карт нет, можно раздать маршрутный лист и работать по настенной карте и карте в учебнике.</w:t>
      </w:r>
    </w:p>
    <w:p>
      <w:pPr>
        <w:spacing w:after="80" w:before="0" w:line="276"/>
        <w:jc w:val="both"/>
      </w:pPr>
      <w:r>
        <w:rPr>
          <w:rFonts w:ascii="Times New Roman" w:cs="Times New Roman" w:eastAsia="Times New Roman" w:hAnsi="Times New Roman"/>
          <w:sz w:val="24"/>
          <w:szCs w:val="24"/>
        </w:rPr>
        <w:t xml:space="preserve">6. Связь с предыдущими уроками. В досье обвинения упомянута месть за сожжённые персами афинские храмы: это повод напомнить об изученных ранее греко-персидских войнах. Ученики, которые вспомнят это сами, получают дополнительный балл для своей группы.</w:t>
      </w:r>
    </w:p>
    <w:p>
      <w:pPr>
        <w:spacing w:after="80" w:before="0" w:line="276"/>
        <w:jc w:val="both"/>
      </w:pPr>
      <w:r>
        <w:rPr>
          <w:rFonts w:ascii="Times New Roman" w:cs="Times New Roman" w:eastAsia="Times New Roman" w:hAnsi="Times New Roman"/>
          <w:sz w:val="24"/>
          <w:szCs w:val="24"/>
        </w:rPr>
        <w:t xml:space="preserve">7. Оценивание. Отметки выставляются не за «победу» в дебатах (её на уроке нет: есть приговор), а за качество аргументов, работу с картой и источником, участие в обсуждении. Рабочий лист можно собрать для проверки заданий 2, 3 и 6.</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1. Маршрутный лист «Путь обвиняемого» (для работы с контурной картой)</w:t>
      </w:r>
    </w:p>
    <w:p>
      <w:pPr>
        <w:spacing w:after="80" w:before="0" w:line="276"/>
        <w:jc w:val="both"/>
      </w:pPr>
      <w:r>
        <w:rPr>
          <w:rFonts w:ascii="Times New Roman" w:cs="Times New Roman" w:eastAsia="Times New Roman" w:hAnsi="Times New Roman"/>
          <w:sz w:val="24"/>
          <w:szCs w:val="24"/>
        </w:rPr>
        <w:t xml:space="preserve">Отметьте на контурной карте каждую точку маршрута. Маршрут на Восток рисуйте красным карандашом, обратный путь синим. Места сражений обозначьте кружком со скрещёнными мечами, город Александрию Египетскую звездой.</w:t>
      </w:r>
    </w:p>
    <w:p>
      <w:pPr>
        <w:spacing w:after="80" w:before="0" w:line="276"/>
        <w:jc w:val="both"/>
      </w:pPr>
      <w:r>
        <w:rPr>
          <w:rFonts w:ascii="Times New Roman" w:cs="Times New Roman" w:eastAsia="Times New Roman" w:hAnsi="Times New Roman"/>
          <w:sz w:val="24"/>
          <w:szCs w:val="24"/>
        </w:rPr>
        <w:t xml:space="preserve">1. Пелла, столица Македонии. Отсюда весной 334 г. до н.э. вышло войско: около 30 тысяч пехотинцев и около 5 тысяч всадников. Пролив Геллеспонт переплыли на кораблях.</w:t>
      </w:r>
    </w:p>
    <w:p>
      <w:pPr>
        <w:spacing w:after="80" w:before="0" w:line="276"/>
        <w:jc w:val="both"/>
      </w:pPr>
      <w:r>
        <w:rPr>
          <w:rFonts w:ascii="Times New Roman" w:cs="Times New Roman" w:eastAsia="Times New Roman" w:hAnsi="Times New Roman"/>
          <w:sz w:val="24"/>
          <w:szCs w:val="24"/>
        </w:rPr>
        <w:t xml:space="preserve">2. Река Граник (Малая Азия), 334 г. до н.э. Первая победа над войсками персидских наместников. Что произошло: ____________________</w:t>
      </w:r>
    </w:p>
    <w:p>
      <w:pPr>
        <w:spacing w:after="80" w:before="0" w:line="276"/>
        <w:jc w:val="both"/>
      </w:pPr>
      <w:r>
        <w:rPr>
          <w:rFonts w:ascii="Times New Roman" w:cs="Times New Roman" w:eastAsia="Times New Roman" w:hAnsi="Times New Roman"/>
          <w:sz w:val="24"/>
          <w:szCs w:val="24"/>
        </w:rPr>
        <w:t xml:space="preserve">3. Исс (у берега Средиземного моря, на пути в Сирию), 333 г. до н.э. Сражение с армией самого Дария III. Что произошло: ____________________</w:t>
      </w:r>
    </w:p>
    <w:p>
      <w:pPr>
        <w:spacing w:after="80" w:before="0" w:line="276"/>
        <w:jc w:val="both"/>
      </w:pPr>
      <w:r>
        <w:rPr>
          <w:rFonts w:ascii="Times New Roman" w:cs="Times New Roman" w:eastAsia="Times New Roman" w:hAnsi="Times New Roman"/>
          <w:sz w:val="24"/>
          <w:szCs w:val="24"/>
        </w:rPr>
        <w:t xml:space="preserve">4. Тир (Финикия), 332 г. до н.э. Город на острове, осада длилась около семи месяцев.</w:t>
      </w:r>
    </w:p>
    <w:p>
      <w:pPr>
        <w:spacing w:after="80" w:before="0" w:line="276"/>
        <w:jc w:val="both"/>
      </w:pPr>
      <w:r>
        <w:rPr>
          <w:rFonts w:ascii="Times New Roman" w:cs="Times New Roman" w:eastAsia="Times New Roman" w:hAnsi="Times New Roman"/>
          <w:sz w:val="24"/>
          <w:szCs w:val="24"/>
        </w:rPr>
        <w:t xml:space="preserve">5. Египет, 332-331 гг. до н.э. Основание Александрии в дельте Нила, у моря. Что произошло: ____________________</w:t>
      </w:r>
    </w:p>
    <w:p>
      <w:pPr>
        <w:spacing w:after="80" w:before="0" w:line="276"/>
        <w:jc w:val="both"/>
      </w:pPr>
      <w:r>
        <w:rPr>
          <w:rFonts w:ascii="Times New Roman" w:cs="Times New Roman" w:eastAsia="Times New Roman" w:hAnsi="Times New Roman"/>
          <w:sz w:val="24"/>
          <w:szCs w:val="24"/>
        </w:rPr>
        <w:t xml:space="preserve">6. Гавгамелы (недалеко от реки Тигр), 331 г. до н.э. Решающая битва с Дарием III. Что произошло: ____________________</w:t>
      </w:r>
    </w:p>
    <w:p>
      <w:pPr>
        <w:spacing w:after="80" w:before="0" w:line="276"/>
        <w:jc w:val="both"/>
      </w:pPr>
      <w:r>
        <w:rPr>
          <w:rFonts w:ascii="Times New Roman" w:cs="Times New Roman" w:eastAsia="Times New Roman" w:hAnsi="Times New Roman"/>
          <w:sz w:val="24"/>
          <w:szCs w:val="24"/>
        </w:rPr>
        <w:t xml:space="preserve">7. Вавилон и Персеполь. Вавилон сдался без боя, Персеполь, столица персидских царей, был разграблен, а дворец сожжён.</w:t>
      </w:r>
    </w:p>
    <w:p>
      <w:pPr>
        <w:spacing w:after="80" w:before="0" w:line="276"/>
        <w:jc w:val="both"/>
      </w:pPr>
      <w:r>
        <w:rPr>
          <w:rFonts w:ascii="Times New Roman" w:cs="Times New Roman" w:eastAsia="Times New Roman" w:hAnsi="Times New Roman"/>
          <w:sz w:val="24"/>
          <w:szCs w:val="24"/>
        </w:rPr>
        <w:t xml:space="preserve">8. Средняя Азия (Бактрия и Согдиана), 329-327 гг. до н.э. Упорное сопротивление местных жителей, на реке Яксарт (Сырдарья) основана Александрия Крайняя.</w:t>
      </w:r>
    </w:p>
    <w:p>
      <w:pPr>
        <w:spacing w:after="80" w:before="0" w:line="276"/>
        <w:jc w:val="both"/>
      </w:pPr>
      <w:r>
        <w:rPr>
          <w:rFonts w:ascii="Times New Roman" w:cs="Times New Roman" w:eastAsia="Times New Roman" w:hAnsi="Times New Roman"/>
          <w:sz w:val="24"/>
          <w:szCs w:val="24"/>
        </w:rPr>
        <w:t xml:space="preserve">9. Индия, 326 г. до н.э. Победа над царём Пором у реки Гидасп. У реки Гифасис войско отказалось идти дальше. Что произошло: ____________________</w:t>
      </w:r>
    </w:p>
    <w:p>
      <w:pPr>
        <w:spacing w:after="80" w:before="0" w:line="276"/>
        <w:jc w:val="both"/>
      </w:pPr>
      <w:r>
        <w:rPr>
          <w:rFonts w:ascii="Times New Roman" w:cs="Times New Roman" w:eastAsia="Times New Roman" w:hAnsi="Times New Roman"/>
          <w:sz w:val="24"/>
          <w:szCs w:val="24"/>
        </w:rPr>
        <w:t xml:space="preserve">10. Обратный путь через пустыню Гедросию, возвращение в Вавилон. Здесь в 323 г. до н.э. Александр умер.</w:t>
      </w:r>
    </w:p>
    <w:p>
      <w:pPr>
        <w:spacing w:after="80" w:before="0" w:line="276"/>
        <w:jc w:val="both"/>
      </w:pPr>
      <w:r>
        <w:rPr>
          <w:rFonts w:ascii="Times New Roman" w:cs="Times New Roman" w:eastAsia="Times New Roman" w:hAnsi="Times New Roman"/>
          <w:sz w:val="24"/>
          <w:szCs w:val="24"/>
        </w:rPr>
        <w:t xml:space="preserve">Вопрос к карте: какие современные государства находятся сегодня на землях, через которые прошло войско? Назовите хотя бы три.</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2. Досье защиты</w:t>
      </w:r>
    </w:p>
    <w:p>
      <w:pPr>
        <w:spacing w:after="80" w:before="0" w:line="276"/>
        <w:jc w:val="both"/>
      </w:pPr>
      <w:r>
        <w:rPr>
          <w:rFonts w:ascii="Times New Roman" w:cs="Times New Roman" w:eastAsia="Times New Roman" w:hAnsi="Times New Roman"/>
          <w:sz w:val="24"/>
          <w:szCs w:val="24"/>
        </w:rPr>
        <w:t xml:space="preserve">Ваша задача: доказать, что Александр Македонский был великим полководцем и правителем. Выберите три самых сильных факта и к каждому напишите вывод.</w:t>
      </w:r>
    </w:p>
    <w:p>
      <w:pPr>
        <w:spacing w:after="80" w:before="0" w:line="276"/>
        <w:jc w:val="both"/>
      </w:pPr>
      <w:r>
        <w:rPr>
          <w:rFonts w:ascii="Times New Roman" w:cs="Times New Roman" w:eastAsia="Times New Roman" w:hAnsi="Times New Roman"/>
          <w:sz w:val="24"/>
          <w:szCs w:val="24"/>
        </w:rPr>
        <w:t xml:space="preserve">Карточки-свидетельства защиты (5 свидетельств и справка) см. в Приложении 2. Комплект выдаётся группе защиты и группе историков-судей.</w:t>
      </w:r>
    </w:p>
    <w:p>
      <w:pPr>
        <w:spacing w:after="40" w:before="120" w:line="276"/>
        <w:jc w:val="left"/>
      </w:pPr>
      <w:r>
        <w:rPr>
          <w:rFonts w:ascii="Times New Roman" w:cs="Times New Roman" w:eastAsia="Times New Roman" w:hAnsi="Times New Roman"/>
          <w:b/>
          <w:bCs/>
          <w:color w:val="1F3864"/>
          <w:sz w:val="23"/>
          <w:szCs w:val="23"/>
        </w:rPr>
        <w:t xml:space="preserve">Приложение 2. Карточки-свидетельства защиты</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2 комплекта (для группы защиты и для группы историков-судей), разрезать по линиям; в группе защиты каждый ученик получает 1-2 карточки, затем группа выбирает три самых сильных факта.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Защита. Свидетельство 1. Первым в бой (адаптированный фрагмент по Плутарху)</w:t>
            </w:r>
          </w:p>
          <w:p>
            <w:pPr>
              <w:spacing w:after="50"/>
              <w:jc w:val="left"/>
            </w:pPr>
            <w:r>
              <w:rPr>
                <w:rFonts w:ascii="Times New Roman" w:cs="Times New Roman" w:eastAsia="Times New Roman" w:hAnsi="Times New Roman"/>
                <w:sz w:val="21"/>
                <w:szCs w:val="21"/>
              </w:rPr>
              <w:t xml:space="preserve">У реки Граник персы стояли на высоком крутом берегу. Многие военачальники советовали не переходить реку сразу, ведь берег был опасным, а течение быстрым. Но Александр с конницей бросился в воду и под градом стрел выбрался на берег. Он сражался в первых рядах, его шлем был разрублен ударом. Персы не выдержали натиска и бежали.</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Защита. Свидетельство 2. Пленные царицы (адаптированный фрагмент по Арриану и Плутарху)</w:t>
            </w:r>
          </w:p>
          <w:p>
            <w:pPr>
              <w:spacing w:after="50"/>
              <w:jc w:val="left"/>
            </w:pPr>
            <w:r>
              <w:rPr>
                <w:rFonts w:ascii="Times New Roman" w:cs="Times New Roman" w:eastAsia="Times New Roman" w:hAnsi="Times New Roman"/>
                <w:sz w:val="21"/>
                <w:szCs w:val="21"/>
              </w:rPr>
              <w:t xml:space="preserve">После битвы при Иссе в руки македонцев попали мать, жена и дочери Дария III. Женщины плакали, думая, что Дарий погиб и их ждёт рабство. Александр послал сказать им, что Дарий жив, а сами они будут жить, как прежде, с почётом и слугами, как подобает царицам. Он не позволил никому их обижать.</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Защита. Свидетельство 3. Город у моря (адаптированный пересказ по Плутарху и Арриану)</w:t>
            </w:r>
          </w:p>
          <w:p>
            <w:pPr>
              <w:spacing w:after="50"/>
              <w:jc w:val="left"/>
            </w:pPr>
            <w:r>
              <w:rPr>
                <w:rFonts w:ascii="Times New Roman" w:cs="Times New Roman" w:eastAsia="Times New Roman" w:hAnsi="Times New Roman"/>
                <w:sz w:val="21"/>
                <w:szCs w:val="21"/>
              </w:rPr>
              <w:t xml:space="preserve">В Египте Александр сам выбрал место для нового города между морем и озером и сам наметил, где будут площадь, храмы и стены. Так появилась Александрия Египетская. Позже она стала одним из самых больших и богатых городов древнего мира, в ней была знаменитая библиотека и маяк, который считали одним из чудес света.</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Защита. Свидетельство 4. Разговор с побеждённым (адаптированный фрагмент по Арриану)</w:t>
            </w:r>
          </w:p>
          <w:p>
            <w:pPr>
              <w:spacing w:after="50"/>
              <w:jc w:val="left"/>
            </w:pPr>
            <w:r>
              <w:rPr>
                <w:rFonts w:ascii="Times New Roman" w:cs="Times New Roman" w:eastAsia="Times New Roman" w:hAnsi="Times New Roman"/>
                <w:sz w:val="21"/>
                <w:szCs w:val="21"/>
              </w:rPr>
              <w:t xml:space="preserve">В Индии царь Пор храбро сражался на слоне, даже раненный. Когда его привели к Александру, тот спросил: «Как мне с тобой обойтись?» Пор ответил: «По-царски». Александру понравился ответ. Он не только оставил Пору его царство, но и прибавил к нему новые земли.</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Защита. Свидетельство 5. Шлем с водой (адаптированный фрагмент по Арриану)</w:t>
            </w:r>
          </w:p>
          <w:p>
            <w:pPr>
              <w:spacing w:after="50"/>
              <w:jc w:val="left"/>
            </w:pPr>
            <w:r>
              <w:rPr>
                <w:rFonts w:ascii="Times New Roman" w:cs="Times New Roman" w:eastAsia="Times New Roman" w:hAnsi="Times New Roman"/>
                <w:sz w:val="21"/>
                <w:szCs w:val="21"/>
              </w:rPr>
              <w:t xml:space="preserve">Когда войско шло через безводную пустыню, воины страдали от жажды. Несколько солдат нашли немного воды, набрали её в шлем и принесли царю. Александр поблагодарил их и на глазах у всех вылил воду на землю: он не хотел пить, когда пьют не все. Арриан пишет, что эта вода как будто напоила всё войско.</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Защита. Справка для защиты</w:t>
            </w:r>
          </w:p>
          <w:p>
            <w:pPr>
              <w:spacing w:after="50"/>
              <w:jc w:val="left"/>
            </w:pPr>
            <w:r>
              <w:rPr>
                <w:rFonts w:ascii="Times New Roman" w:cs="Times New Roman" w:eastAsia="Times New Roman" w:hAnsi="Times New Roman"/>
                <w:sz w:val="21"/>
                <w:szCs w:val="21"/>
              </w:rPr>
              <w:t xml:space="preserve">Александр прошёл с войском от Греции до Индии и не проиграл ни одного большого сражения. Он основал несколько городов с названием Александрия. После его походов греческий язык, театр, наука распространились на Востоке, а греки узнали много нового о жизни Востока. Его учителем был философ Аристотель, и царь возил с собой в походе поэму Гомера «Илиада».</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3. Досье обвинения</w:t>
      </w:r>
    </w:p>
    <w:p>
      <w:pPr>
        <w:spacing w:after="80" w:before="0" w:line="276"/>
        <w:jc w:val="both"/>
      </w:pPr>
      <w:r>
        <w:rPr>
          <w:rFonts w:ascii="Times New Roman" w:cs="Times New Roman" w:eastAsia="Times New Roman" w:hAnsi="Times New Roman"/>
          <w:sz w:val="24"/>
          <w:szCs w:val="24"/>
        </w:rPr>
        <w:t xml:space="preserve">Ваша задача: доказать, что Александр Македонский был безжалостным завоевателем. Выберите три самых сильных факта и к каждому напишите вывод.</w:t>
      </w:r>
    </w:p>
    <w:p>
      <w:pPr>
        <w:spacing w:after="80" w:before="0" w:line="276"/>
        <w:jc w:val="both"/>
      </w:pPr>
      <w:r>
        <w:rPr>
          <w:rFonts w:ascii="Times New Roman" w:cs="Times New Roman" w:eastAsia="Times New Roman" w:hAnsi="Times New Roman"/>
          <w:sz w:val="24"/>
          <w:szCs w:val="24"/>
        </w:rPr>
        <w:t xml:space="preserve">Карточки-свидетельства обвинения (5 свидетельств и справка) см. в Приложении 3. Комплект выдаётся группе обвинения и группе историков-судей.</w:t>
      </w:r>
    </w:p>
    <w:p>
      <w:pPr>
        <w:spacing w:after="40" w:before="120" w:line="276"/>
        <w:jc w:val="left"/>
      </w:pPr>
      <w:r>
        <w:rPr>
          <w:rFonts w:ascii="Times New Roman" w:cs="Times New Roman" w:eastAsia="Times New Roman" w:hAnsi="Times New Roman"/>
          <w:b/>
          <w:bCs/>
          <w:color w:val="1F3864"/>
          <w:sz w:val="23"/>
          <w:szCs w:val="23"/>
        </w:rPr>
        <w:t xml:space="preserve">Приложение 3. Карточки-свидетельства обвинения</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2 комплекта (для группы обвинения и для группы историков-судей), разрезать по линиям; в группе обвинения каждый ученик получает 1-2 карточки, затем группа выбирает три самых сильных факта.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Обвинение. Свидетельство 1. Судьба Фив (адаптированный пересказ по Плутарху и Арриану)</w:t>
            </w:r>
          </w:p>
          <w:p>
            <w:pPr>
              <w:spacing w:after="50"/>
              <w:jc w:val="left"/>
            </w:pPr>
            <w:r>
              <w:rPr>
                <w:rFonts w:ascii="Times New Roman" w:cs="Times New Roman" w:eastAsia="Times New Roman" w:hAnsi="Times New Roman"/>
                <w:sz w:val="21"/>
                <w:szCs w:val="21"/>
              </w:rPr>
              <w:t xml:space="preserve">В 335 г. до н.э. греческий город Фивы восстал против власти Македонии. Александр взял город штурмом и приказал разрушить его до основания. Многие жители погибли, а тех, кто остался в живых, продали в рабство. Пощадили лишь немногих: жрецов, друзей македонян и дом знаменитого поэта Пиндара. Этим он хотел запугать остальных греков, чтобы никто больше не смел восставать.</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Обвинение. Свидетельство 2. Осада Тира (адаптированный пересказ по Арриану)</w:t>
            </w:r>
          </w:p>
          <w:p>
            <w:pPr>
              <w:spacing w:after="50"/>
              <w:jc w:val="left"/>
            </w:pPr>
            <w:r>
              <w:rPr>
                <w:rFonts w:ascii="Times New Roman" w:cs="Times New Roman" w:eastAsia="Times New Roman" w:hAnsi="Times New Roman"/>
                <w:sz w:val="21"/>
                <w:szCs w:val="21"/>
              </w:rPr>
              <w:t xml:space="preserve">Жители финикийского города Тира не захотели впустить Александра. Город стоял на острове, и македонцы несколько месяцев строили к нему насыпь через море. Когда Тир был взят, многие защитники погибли в бою, а большую часть уцелевших жителей, в том числе женщин и детей, продали в рабство.</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Обвинение. Свидетельство 3. Пожар в Персеполе (адаптированный фрагмент по Арриану и Плутарху)</w:t>
            </w:r>
          </w:p>
          <w:p>
            <w:pPr>
              <w:spacing w:after="50"/>
              <w:jc w:val="left"/>
            </w:pPr>
            <w:r>
              <w:rPr>
                <w:rFonts w:ascii="Times New Roman" w:cs="Times New Roman" w:eastAsia="Times New Roman" w:hAnsi="Times New Roman"/>
                <w:sz w:val="21"/>
                <w:szCs w:val="21"/>
              </w:rPr>
              <w:t xml:space="preserve">В столице персидских царей Персеполе македонцы захватили огромные сокровища, а царский дворец был сожжён. Арриан пишет, что Александр хотел так отомстить персам за то, что когда-то они сожгли храмы в Афинах. И тут же добавляет от себя: «Мне кажется, Александр поступил неразумно: так он наказывал не древних персов, а тех, кто живёт сейчас». Плутарх рассказывает, что дворец подожгли во время пира и потом царь сам приказал тушить пожар.</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Обвинение. Свидетельство 4. Смерть Клита (адаптированный пересказ по Плутарху и Арриану)</w:t>
            </w:r>
          </w:p>
          <w:p>
            <w:pPr>
              <w:spacing w:after="50"/>
              <w:jc w:val="left"/>
            </w:pPr>
            <w:r>
              <w:rPr>
                <w:rFonts w:ascii="Times New Roman" w:cs="Times New Roman" w:eastAsia="Times New Roman" w:hAnsi="Times New Roman"/>
                <w:sz w:val="21"/>
                <w:szCs w:val="21"/>
              </w:rPr>
              <w:t xml:space="preserve">Клит был одним из старых военачальников и спас Александру жизнь в битве при Гранике. Однажды на пиру Клит стал упрекать царя в том, что тот слишком возгордился и забыл заслуги своего отца и старых воинов. Александр в гневе схватил копьё и убил друга. Потом он горько раскаивался, несколько дней не ел и не выходил из шатра.</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Обвинение. Свидетельство 5. Цена похода (адаптированный пересказ по Арриану)</w:t>
            </w:r>
          </w:p>
          <w:p>
            <w:pPr>
              <w:spacing w:after="50"/>
              <w:jc w:val="left"/>
            </w:pPr>
            <w:r>
              <w:rPr>
                <w:rFonts w:ascii="Times New Roman" w:cs="Times New Roman" w:eastAsia="Times New Roman" w:hAnsi="Times New Roman"/>
                <w:sz w:val="21"/>
                <w:szCs w:val="21"/>
              </w:rPr>
              <w:t xml:space="preserve">В Средней Азии жители долго и упорно сопротивлялись, и македонцы жестоко подавляли восстания. В Индии, у реки Гифасис, измученные воины, которые воевали уже восемь лет вдали от дома, отказались идти дальше. Один из военачальников сказал царю, что солдаты хотят увидеть родных, пока ещё живы. На обратном пути Александр повёл часть войска через пустыню Гедросию, и там от жары, жажды и голода погибло много людей.</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Обвинение. Справка для обвинения</w:t>
            </w:r>
          </w:p>
          <w:p>
            <w:pPr>
              <w:spacing w:after="50"/>
              <w:jc w:val="left"/>
            </w:pPr>
            <w:r>
              <w:rPr>
                <w:rFonts w:ascii="Times New Roman" w:cs="Times New Roman" w:eastAsia="Times New Roman" w:hAnsi="Times New Roman"/>
                <w:sz w:val="21"/>
                <w:szCs w:val="21"/>
              </w:rPr>
              <w:t xml:space="preserve">Поход начался под лозунгом мести персам за греко-персидские войны, которые закончились больше чем за сто лет до этого, но во время похода Александр захватывал всё новые и новые земли. Держава, которую он создал, распалась вскоре после его смерти: её разделили между собой его военачальники, которые долго воевали друг с другом.</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4. Памятка историка-судьи и бланк приговора</w:t>
      </w:r>
    </w:p>
    <w:p>
      <w:pPr>
        <w:spacing w:after="80" w:before="0" w:line="276"/>
        <w:jc w:val="both"/>
      </w:pPr>
      <w:r>
        <w:rPr>
          <w:rFonts w:ascii="Times New Roman" w:cs="Times New Roman" w:eastAsia="Times New Roman" w:hAnsi="Times New Roman"/>
          <w:sz w:val="24"/>
          <w:szCs w:val="24"/>
        </w:rPr>
        <w:t xml:space="preserve">Историк-судья не болеет ни за одну из сторон. Его задача: выслушать всех и вынести взвешенное решение.</w:t>
      </w:r>
    </w:p>
    <w:p>
      <w:pPr>
        <w:spacing w:after="80" w:before="0" w:line="276"/>
        <w:jc w:val="both"/>
      </w:pPr>
      <w:r>
        <w:rPr>
          <w:rFonts w:ascii="Times New Roman" w:cs="Times New Roman" w:eastAsia="Times New Roman" w:hAnsi="Times New Roman"/>
          <w:sz w:val="24"/>
          <w:szCs w:val="24"/>
        </w:rPr>
        <w:t xml:space="preserve">Перед заседанием.</w:t>
      </w:r>
    </w:p>
    <w:p>
      <w:pPr>
        <w:spacing w:after="80" w:before="0" w:line="276"/>
        <w:jc w:val="both"/>
      </w:pPr>
      <w:r>
        <w:rPr>
          <w:rFonts w:ascii="Times New Roman" w:cs="Times New Roman" w:eastAsia="Times New Roman" w:hAnsi="Times New Roman"/>
          <w:sz w:val="24"/>
          <w:szCs w:val="24"/>
        </w:rPr>
        <w:t xml:space="preserve">1. Прочитайте оба досье. Найдите случай, когда один и тот же автор (Плутарх или Арриан) рассказывает и о добром, и о жестоком поступке Александра. Запишите: ____________________</w:t>
      </w:r>
    </w:p>
    <w:p>
      <w:pPr>
        <w:spacing w:after="80" w:before="0" w:line="276"/>
        <w:jc w:val="both"/>
      </w:pPr>
      <w:r>
        <w:rPr>
          <w:rFonts w:ascii="Times New Roman" w:cs="Times New Roman" w:eastAsia="Times New Roman" w:hAnsi="Times New Roman"/>
          <w:sz w:val="24"/>
          <w:szCs w:val="24"/>
        </w:rPr>
        <w:t xml:space="preserve">2. Подготовьте один вопрос защите и один вопрос обвинению.</w:t>
      </w:r>
    </w:p>
    <w:p>
      <w:pPr>
        <w:spacing w:after="80" w:before="0" w:line="276"/>
        <w:jc w:val="both"/>
      </w:pPr>
      <w:r>
        <w:rPr>
          <w:rFonts w:ascii="Times New Roman" w:cs="Times New Roman" w:eastAsia="Times New Roman" w:hAnsi="Times New Roman"/>
          <w:sz w:val="24"/>
          <w:szCs w:val="24"/>
        </w:rPr>
        <w:t xml:space="preserve">Вопрос защите: ____________________</w:t>
      </w:r>
    </w:p>
    <w:p>
      <w:pPr>
        <w:spacing w:after="80" w:before="0" w:line="276"/>
        <w:jc w:val="both"/>
      </w:pPr>
      <w:r>
        <w:rPr>
          <w:rFonts w:ascii="Times New Roman" w:cs="Times New Roman" w:eastAsia="Times New Roman" w:hAnsi="Times New Roman"/>
          <w:sz w:val="24"/>
          <w:szCs w:val="24"/>
        </w:rPr>
        <w:t xml:space="preserve">Вопрос обвинению: ____________________</w:t>
      </w:r>
    </w:p>
    <w:p>
      <w:pPr>
        <w:spacing w:after="80" w:before="0" w:line="276"/>
        <w:jc w:val="both"/>
      </w:pPr>
      <w:r>
        <w:rPr>
          <w:rFonts w:ascii="Times New Roman" w:cs="Times New Roman" w:eastAsia="Times New Roman" w:hAnsi="Times New Roman"/>
          <w:sz w:val="24"/>
          <w:szCs w:val="24"/>
        </w:rPr>
        <w:t xml:space="preserve">Во время заседания отмечайте плюсом довод, который опирается на факт из источника, и минусом довод без доказательств.</w:t>
      </w:r>
    </w:p>
    <w:p>
      <w:pPr>
        <w:spacing w:after="80" w:before="0" w:line="276"/>
        <w:jc w:val="both"/>
      </w:pPr>
      <w:r>
        <w:rPr>
          <w:rFonts w:ascii="Times New Roman" w:cs="Times New Roman" w:eastAsia="Times New Roman" w:hAnsi="Times New Roman"/>
          <w:sz w:val="24"/>
          <w:szCs w:val="24"/>
        </w:rPr>
        <w:t xml:space="preserve">| Критерий | Защита | Обвинение |</w:t>
      </w:r>
    </w:p>
    <w:p>
      <w:pPr>
        <w:spacing w:after="80" w:before="0" w:line="276"/>
        <w:jc w:val="both"/>
      </w:pPr>
      <w:r>
        <w:rPr>
          <w:rFonts w:ascii="Times New Roman" w:cs="Times New Roman" w:eastAsia="Times New Roman" w:hAnsi="Times New Roman"/>
          <w:sz w:val="24"/>
          <w:szCs w:val="24"/>
        </w:rPr>
        <w:t xml:space="preserve">| Довод опирается на факт из источника | | |</w:t>
      </w:r>
    </w:p>
    <w:p>
      <w:pPr>
        <w:spacing w:after="80" w:before="0" w:line="276"/>
        <w:jc w:val="both"/>
      </w:pPr>
      <w:r>
        <w:rPr>
          <w:rFonts w:ascii="Times New Roman" w:cs="Times New Roman" w:eastAsia="Times New Roman" w:hAnsi="Times New Roman"/>
          <w:sz w:val="24"/>
          <w:szCs w:val="24"/>
        </w:rPr>
        <w:t xml:space="preserve">| Довод объясняет, что из факта следует | | |</w:t>
      </w:r>
    </w:p>
    <w:p>
      <w:pPr>
        <w:spacing w:after="80" w:before="0" w:line="276"/>
        <w:jc w:val="both"/>
      </w:pPr>
      <w:r>
        <w:rPr>
          <w:rFonts w:ascii="Times New Roman" w:cs="Times New Roman" w:eastAsia="Times New Roman" w:hAnsi="Times New Roman"/>
          <w:sz w:val="24"/>
          <w:szCs w:val="24"/>
        </w:rPr>
        <w:t xml:space="preserve">| Сторона ответила на вопрос судей по существу | | |</w:t>
      </w:r>
    </w:p>
    <w:p>
      <w:pPr>
        <w:spacing w:after="80" w:before="0" w:line="276"/>
        <w:jc w:val="both"/>
      </w:pPr>
      <w:r>
        <w:rPr>
          <w:rFonts w:ascii="Times New Roman" w:cs="Times New Roman" w:eastAsia="Times New Roman" w:hAnsi="Times New Roman"/>
          <w:sz w:val="24"/>
          <w:szCs w:val="24"/>
        </w:rPr>
        <w:t xml:space="preserve">| Сторона соблюдала регламент и уважала оппонентов | | |</w:t>
      </w:r>
    </w:p>
    <w:p>
      <w:pPr>
        <w:spacing w:after="80" w:before="0" w:line="276"/>
        <w:jc w:val="both"/>
      </w:pPr>
      <w:r>
        <w:rPr>
          <w:rFonts w:ascii="Times New Roman" w:cs="Times New Roman" w:eastAsia="Times New Roman" w:hAnsi="Times New Roman"/>
          <w:sz w:val="24"/>
          <w:szCs w:val="24"/>
        </w:rPr>
        <w:t xml:space="preserve">Вопросы для совещания.</w:t>
      </w:r>
    </w:p>
    <w:p>
      <w:pPr>
        <w:spacing w:after="80" w:before="0" w:line="276"/>
        <w:jc w:val="both"/>
      </w:pPr>
      <w:r>
        <w:rPr>
          <w:rFonts w:ascii="Times New Roman" w:cs="Times New Roman" w:eastAsia="Times New Roman" w:hAnsi="Times New Roman"/>
          <w:sz w:val="24"/>
          <w:szCs w:val="24"/>
        </w:rPr>
        <w:t xml:space="preserve">- Какие цели ставил Александр?</w:t>
      </w:r>
    </w:p>
    <w:p>
      <w:pPr>
        <w:spacing w:after="80" w:before="0" w:line="276"/>
        <w:jc w:val="both"/>
      </w:pPr>
      <w:r>
        <w:rPr>
          <w:rFonts w:ascii="Times New Roman" w:cs="Times New Roman" w:eastAsia="Times New Roman" w:hAnsi="Times New Roman"/>
          <w:sz w:val="24"/>
          <w:szCs w:val="24"/>
        </w:rPr>
        <w:t xml:space="preserve">- Какими средствами он их добивался?</w:t>
      </w:r>
    </w:p>
    <w:p>
      <w:pPr>
        <w:spacing w:after="80" w:before="0" w:line="276"/>
        <w:jc w:val="both"/>
      </w:pPr>
      <w:r>
        <w:rPr>
          <w:rFonts w:ascii="Times New Roman" w:cs="Times New Roman" w:eastAsia="Times New Roman" w:hAnsi="Times New Roman"/>
          <w:sz w:val="24"/>
          <w:szCs w:val="24"/>
        </w:rPr>
        <w:t xml:space="preserve">- Что получили и что потеряли люди: воины, жители завоёванных городов, народы Востока?</w:t>
      </w:r>
    </w:p>
    <w:p>
      <w:pPr>
        <w:spacing w:after="80" w:before="0" w:line="276"/>
        <w:jc w:val="both"/>
      </w:pPr>
      <w:r>
        <w:rPr>
          <w:rFonts w:ascii="Times New Roman" w:cs="Times New Roman" w:eastAsia="Times New Roman" w:hAnsi="Times New Roman"/>
          <w:sz w:val="24"/>
          <w:szCs w:val="24"/>
        </w:rPr>
        <w:t xml:space="preserve">- Что из сделанного им осталось после его смерти?</w:t>
      </w:r>
    </w:p>
    <w:p>
      <w:pPr>
        <w:spacing w:after="80" w:before="0" w:line="276"/>
        <w:jc w:val="both"/>
      </w:pPr>
      <w:r>
        <w:rPr>
          <w:rFonts w:ascii="Times New Roman" w:cs="Times New Roman" w:eastAsia="Times New Roman" w:hAnsi="Times New Roman"/>
          <w:sz w:val="24"/>
          <w:szCs w:val="24"/>
        </w:rPr>
        <w:t xml:space="preserve">Бланк приговора Суда истории.</w:t>
      </w:r>
    </w:p>
    <w:p>
      <w:pPr>
        <w:spacing w:after="80" w:before="0" w:line="276"/>
        <w:jc w:val="both"/>
      </w:pPr>
      <w:r>
        <w:rPr>
          <w:rFonts w:ascii="Times New Roman" w:cs="Times New Roman" w:eastAsia="Times New Roman" w:hAnsi="Times New Roman"/>
          <w:sz w:val="24"/>
          <w:szCs w:val="24"/>
        </w:rPr>
        <w:t xml:space="preserve">Суд истории, выслушав защиту и обвинение и изучив свидетельства Плутарха и Арриана, признаёт Александра Македонского ____________________________________________, потому что ____________________________________________.</w:t>
      </w:r>
    </w:p>
    <w:p>
      <w:pPr>
        <w:spacing w:after="80" w:before="0" w:line="276"/>
        <w:jc w:val="both"/>
      </w:pPr>
      <w:r>
        <w:rPr>
          <w:rFonts w:ascii="Times New Roman" w:cs="Times New Roman" w:eastAsia="Times New Roman" w:hAnsi="Times New Roman"/>
          <w:sz w:val="24"/>
          <w:szCs w:val="24"/>
        </w:rPr>
        <w:t xml:space="preserve">Вместе с тем суд учитывает, что ____________________________________________.</w:t>
      </w:r>
    </w:p>
    <w:p>
      <w:pPr>
        <w:spacing w:after="80" w:before="0" w:line="276"/>
        <w:jc w:val="both"/>
      </w:pPr>
      <w:r>
        <w:rPr>
          <w:rFonts w:ascii="Times New Roman" w:cs="Times New Roman" w:eastAsia="Times New Roman" w:hAnsi="Times New Roman"/>
          <w:sz w:val="24"/>
          <w:szCs w:val="24"/>
        </w:rPr>
        <w:t xml:space="preserve">Самый убедительный довод защиты: ____________________</w:t>
      </w:r>
    </w:p>
    <w:p>
      <w:pPr>
        <w:spacing w:after="80" w:before="0" w:line="276"/>
        <w:jc w:val="both"/>
      </w:pPr>
      <w:r>
        <w:rPr>
          <w:rFonts w:ascii="Times New Roman" w:cs="Times New Roman" w:eastAsia="Times New Roman" w:hAnsi="Times New Roman"/>
          <w:sz w:val="24"/>
          <w:szCs w:val="24"/>
        </w:rPr>
        <w:t xml:space="preserve">Самый убедительный довод обвинения: ____________________</w:t>
      </w:r>
    </w:p>
    <w:p>
      <w:pPr>
        <w:spacing w:after="80" w:before="0" w:line="276"/>
        <w:jc w:val="both"/>
      </w:pPr>
      <w:r>
        <w:rPr>
          <w:rFonts w:ascii="Times New Roman" w:cs="Times New Roman" w:eastAsia="Times New Roman" w:hAnsi="Times New Roman"/>
          <w:sz w:val="24"/>
          <w:szCs w:val="24"/>
        </w:rPr>
        <w:t xml:space="preserve">Подписи судей: ____________________</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5. Справка учителя для мостика «Один человек, разные оценки»</w:t>
      </w:r>
    </w:p>
    <w:p>
      <w:pPr>
        <w:spacing w:after="80" w:before="0" w:line="276"/>
        <w:jc w:val="both"/>
      </w:pPr>
      <w:r>
        <w:rPr>
          <w:rFonts w:ascii="Times New Roman" w:cs="Times New Roman" w:eastAsia="Times New Roman" w:hAnsi="Times New Roman"/>
          <w:sz w:val="24"/>
          <w:szCs w:val="24"/>
        </w:rPr>
        <w:t xml:space="preserve">Почему об Александре говорят так по-разному?</w:t>
      </w:r>
    </w:p>
    <w:p>
      <w:pPr>
        <w:spacing w:after="80" w:before="0" w:line="276"/>
        <w:jc w:val="both"/>
      </w:pPr>
      <w:r>
        <w:rPr>
          <w:rFonts w:ascii="Times New Roman" w:cs="Times New Roman" w:eastAsia="Times New Roman" w:hAnsi="Times New Roman"/>
          <w:sz w:val="24"/>
          <w:szCs w:val="24"/>
        </w:rPr>
        <w:t xml:space="preserve">1. Древние авторы. Арриан и Плутарх жили во II и I-II веках нашей эры, то есть примерно через 400 лет после Александра. Они пользовались записками его соратников (Арриан, например, опирался на воспоминания военачальника Птолемея, который позже стал царём Египта). Соратники, конечно, писали о своём царе с восхищением. Но даже Арриан, который очень уважал Александра, прямо говорит, где, по его мнению, царь поступил плохо (пожар Персеполя, убийство Клита).</w:t>
      </w:r>
    </w:p>
    <w:p>
      <w:pPr>
        <w:spacing w:after="80" w:before="0" w:line="276"/>
        <w:jc w:val="both"/>
      </w:pPr>
      <w:r>
        <w:rPr>
          <w:rFonts w:ascii="Times New Roman" w:cs="Times New Roman" w:eastAsia="Times New Roman" w:hAnsi="Times New Roman"/>
          <w:sz w:val="24"/>
          <w:szCs w:val="24"/>
        </w:rPr>
        <w:t xml:space="preserve">2. Взгляд побеждённых. В книгах персидских жрецов-зороастрийцев, написанных много веков спустя, Александра называли проклятым: они помнили, что при нём горели храмы и погибали священные книги.</w:t>
      </w:r>
    </w:p>
    <w:p>
      <w:pPr>
        <w:spacing w:after="80" w:before="0" w:line="276"/>
        <w:jc w:val="both"/>
      </w:pPr>
      <w:r>
        <w:rPr>
          <w:rFonts w:ascii="Times New Roman" w:cs="Times New Roman" w:eastAsia="Times New Roman" w:hAnsi="Times New Roman"/>
          <w:sz w:val="24"/>
          <w:szCs w:val="24"/>
        </w:rPr>
        <w:t xml:space="preserve">3. Взгляд через века. В XII веке поэт Низами Гянджеви написал поэму «Искандер-наме» («Книга об Искандере»), где Александр (на Востоке его звали Искандер) изображён мудрым правителем, ищущим справедливость.</w:t>
      </w:r>
    </w:p>
    <w:p>
      <w:pPr>
        <w:spacing w:after="80" w:before="0" w:line="276"/>
        <w:jc w:val="both"/>
      </w:pPr>
      <w:r>
        <w:rPr>
          <w:rFonts w:ascii="Times New Roman" w:cs="Times New Roman" w:eastAsia="Times New Roman" w:hAnsi="Times New Roman"/>
          <w:sz w:val="24"/>
          <w:szCs w:val="24"/>
        </w:rPr>
        <w:t xml:space="preserve">Вывод для учеников: оценка зависит от того, кто оценивает, когда и какие факты он выбирает. Поэтому историк собирает свидетельства всех сторон и проверяет их, прежде чем делать вывод.</w:t>
      </w:r>
    </w:p>
    <w:p>
      <w:pPr>
        <w:spacing w:after="80" w:before="0" w:line="276"/>
        <w:jc w:val="both"/>
      </w:pPr>
      <w:r>
        <w:rPr>
          <w:rFonts w:ascii="Times New Roman" w:cs="Times New Roman" w:eastAsia="Times New Roman" w:hAnsi="Times New Roman"/>
          <w:sz w:val="24"/>
          <w:szCs w:val="24"/>
        </w:rPr>
        <w:t xml:space="preserve">Памятка «Как оценивать историческую личность» (записывается на доске и в рабочем листе):</w:t>
      </w:r>
    </w:p>
    <w:p>
      <w:pPr>
        <w:spacing w:after="80" w:before="0" w:line="276"/>
        <w:jc w:val="both"/>
      </w:pPr>
      <w:r>
        <w:rPr>
          <w:rFonts w:ascii="Times New Roman" w:cs="Times New Roman" w:eastAsia="Times New Roman" w:hAnsi="Times New Roman"/>
          <w:sz w:val="24"/>
          <w:szCs w:val="24"/>
        </w:rPr>
        <w:t xml:space="preserve">1) Какие цели ставил человек?</w:t>
      </w:r>
    </w:p>
    <w:p>
      <w:pPr>
        <w:spacing w:after="80" w:before="0" w:line="276"/>
        <w:jc w:val="both"/>
      </w:pPr>
      <w:r>
        <w:rPr>
          <w:rFonts w:ascii="Times New Roman" w:cs="Times New Roman" w:eastAsia="Times New Roman" w:hAnsi="Times New Roman"/>
          <w:sz w:val="24"/>
          <w:szCs w:val="24"/>
        </w:rPr>
        <w:t xml:space="preserve">2) Какими средствами он их добивался?</w:t>
      </w:r>
    </w:p>
    <w:p>
      <w:pPr>
        <w:spacing w:after="80" w:before="0" w:line="276"/>
        <w:jc w:val="both"/>
      </w:pPr>
      <w:r>
        <w:rPr>
          <w:rFonts w:ascii="Times New Roman" w:cs="Times New Roman" w:eastAsia="Times New Roman" w:hAnsi="Times New Roman"/>
          <w:sz w:val="24"/>
          <w:szCs w:val="24"/>
        </w:rPr>
        <w:t xml:space="preserve">3) Что получили и что потеряли люди?</w:t>
      </w:r>
    </w:p>
    <w:p>
      <w:pPr>
        <w:spacing w:after="80" w:before="0" w:line="276"/>
        <w:jc w:val="both"/>
      </w:pPr>
      <w:r>
        <w:rPr>
          <w:rFonts w:ascii="Times New Roman" w:cs="Times New Roman" w:eastAsia="Times New Roman" w:hAnsi="Times New Roman"/>
          <w:sz w:val="24"/>
          <w:szCs w:val="24"/>
        </w:rPr>
        <w:t xml:space="preserve">4) Как его оценивали современники и потомки и почему по-разному?</w:t>
      </w:r>
    </w:p>
    <w:p>
      <w:pPr>
        <w:spacing w:after="80" w:before="0" w:line="276"/>
        <w:jc w:val="both"/>
      </w:pPr>
      <w:r>
        <w:rPr>
          <w:rFonts w:ascii="Times New Roman" w:cs="Times New Roman" w:eastAsia="Times New Roman" w:hAnsi="Times New Roman"/>
          <w:sz w:val="24"/>
          <w:szCs w:val="24"/>
        </w:rPr>
        <w:t xml:space="preserve">5) Не судить человека древности только по законам нашего времени, но и не закрывать глаза на страдания людей.</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6. Карточки групп и ролей</w:t>
      </w:r>
    </w:p>
    <w:p>
      <w:pPr>
        <w:spacing w:after="80" w:before="0" w:line="276"/>
        <w:jc w:val="both"/>
      </w:pPr>
      <w:r>
        <w:rPr>
          <w:rFonts w:ascii="Times New Roman" w:cs="Times New Roman" w:eastAsia="Times New Roman" w:hAnsi="Times New Roman"/>
          <w:sz w:val="24"/>
          <w:szCs w:val="24"/>
        </w:rPr>
        <w:t xml:space="preserve">Тексты карточек групп («Защита», «Обвинение», «Историки-судьи»), карточек ролей (оратор, хранитель фактов, составитель вопросов) и регламента заседания см. в Приложении 6.</w:t>
      </w:r>
    </w:p>
    <w:p>
      <w:pPr>
        <w:spacing w:after="40" w:before="120" w:line="276"/>
        <w:jc w:val="left"/>
      </w:pPr>
      <w:r>
        <w:rPr>
          <w:rFonts w:ascii="Times New Roman" w:cs="Times New Roman" w:eastAsia="Times New Roman" w:hAnsi="Times New Roman"/>
          <w:b/>
          <w:bCs/>
          <w:color w:val="1F3864"/>
          <w:sz w:val="23"/>
          <w:szCs w:val="23"/>
        </w:rPr>
        <w:t xml:space="preserve">Приложение 6. Карточки групп, ролей и регламент заседания</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карточки групп кладутся на столы групп (раздаются по жребию), карточки ролей распределяются внутри защиты и обвинения, регламент получает каждая группа (распечатать 3 экземпляра этой карточки).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Группа «Защита»</w:t>
            </w:r>
          </w:p>
          <w:p>
            <w:pPr>
              <w:spacing w:after="50"/>
              <w:jc w:val="left"/>
            </w:pPr>
            <w:r>
              <w:rPr>
                <w:rFonts w:ascii="Times New Roman" w:cs="Times New Roman" w:eastAsia="Times New Roman" w:hAnsi="Times New Roman"/>
                <w:sz w:val="21"/>
                <w:szCs w:val="21"/>
              </w:rPr>
              <w:t xml:space="preserve">Ваша задача: доказать суду, что Александр Македонский был великим полководцем и правителем.</w:t>
            </w:r>
          </w:p>
          <w:p>
            <w:pPr>
              <w:spacing w:after="50"/>
              <w:jc w:val="left"/>
            </w:pPr>
            <w:r>
              <w:rPr>
                <w:rFonts w:ascii="Times New Roman" w:cs="Times New Roman" w:eastAsia="Times New Roman" w:hAnsi="Times New Roman"/>
                <w:sz w:val="21"/>
                <w:szCs w:val="21"/>
              </w:rPr>
              <w:t xml:space="preserve">Ваши материалы: досье защиты (5 свидетельств и справка), карта похода.</w:t>
            </w:r>
          </w:p>
          <w:p>
            <w:pPr>
              <w:spacing w:after="50"/>
              <w:jc w:val="left"/>
            </w:pPr>
            <w:r>
              <w:rPr>
                <w:rFonts w:ascii="Times New Roman" w:cs="Times New Roman" w:eastAsia="Times New Roman" w:hAnsi="Times New Roman"/>
                <w:sz w:val="21"/>
                <w:szCs w:val="21"/>
              </w:rPr>
              <w:t xml:space="preserve">Подсказка: подумайте, что Александр создал, а не только разрушил.</w:t>
            </w:r>
          </w:p>
          <w:p>
            <w:pPr>
              <w:spacing w:after="50"/>
              <w:jc w:val="left"/>
            </w:pPr>
            <w:r>
              <w:rPr>
                <w:rFonts w:ascii="Times New Roman" w:cs="Times New Roman" w:eastAsia="Times New Roman" w:hAnsi="Times New Roman"/>
                <w:sz w:val="21"/>
                <w:szCs w:val="21"/>
              </w:rPr>
              <w:t xml:space="preserve">Формула аргумента: факт из источника + вывод = аргумент.</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Группа «Обвинение»</w:t>
            </w:r>
          </w:p>
          <w:p>
            <w:pPr>
              <w:spacing w:after="50"/>
              <w:jc w:val="left"/>
            </w:pPr>
            <w:r>
              <w:rPr>
                <w:rFonts w:ascii="Times New Roman" w:cs="Times New Roman" w:eastAsia="Times New Roman" w:hAnsi="Times New Roman"/>
                <w:sz w:val="21"/>
                <w:szCs w:val="21"/>
              </w:rPr>
              <w:t xml:space="preserve">Ваша задача: доказать суду, что Александр Македонский был безжалостным завоевателем.</w:t>
            </w:r>
          </w:p>
          <w:p>
            <w:pPr>
              <w:spacing w:after="50"/>
              <w:jc w:val="left"/>
            </w:pPr>
            <w:r>
              <w:rPr>
                <w:rFonts w:ascii="Times New Roman" w:cs="Times New Roman" w:eastAsia="Times New Roman" w:hAnsi="Times New Roman"/>
                <w:sz w:val="21"/>
                <w:szCs w:val="21"/>
              </w:rPr>
              <w:t xml:space="preserve">Ваши материалы: досье обвинения (5 свидетельств и справка), карта похода.</w:t>
            </w:r>
          </w:p>
          <w:p>
            <w:pPr>
              <w:spacing w:after="50"/>
              <w:jc w:val="left"/>
            </w:pPr>
            <w:r>
              <w:rPr>
                <w:rFonts w:ascii="Times New Roman" w:cs="Times New Roman" w:eastAsia="Times New Roman" w:hAnsi="Times New Roman"/>
                <w:sz w:val="21"/>
                <w:szCs w:val="21"/>
              </w:rPr>
              <w:t xml:space="preserve">Подсказка: подумайте, кто платил за его победы.</w:t>
            </w:r>
          </w:p>
          <w:p>
            <w:pPr>
              <w:spacing w:after="50"/>
              <w:jc w:val="left"/>
            </w:pPr>
            <w:r>
              <w:rPr>
                <w:rFonts w:ascii="Times New Roman" w:cs="Times New Roman" w:eastAsia="Times New Roman" w:hAnsi="Times New Roman"/>
                <w:sz w:val="21"/>
                <w:szCs w:val="21"/>
              </w:rPr>
              <w:t xml:space="preserve">Формула аргумента: факт из источника + вывод = аргумент.</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Группа «Историки-судьи»</w:t>
            </w:r>
          </w:p>
          <w:p>
            <w:pPr>
              <w:spacing w:after="50"/>
              <w:jc w:val="left"/>
            </w:pPr>
            <w:r>
              <w:rPr>
                <w:rFonts w:ascii="Times New Roman" w:cs="Times New Roman" w:eastAsia="Times New Roman" w:hAnsi="Times New Roman"/>
                <w:sz w:val="21"/>
                <w:szCs w:val="21"/>
              </w:rPr>
              <w:t xml:space="preserve">Ваша задача: выслушать обе стороны и вынести взвешенное решение.</w:t>
            </w:r>
          </w:p>
          <w:p>
            <w:pPr>
              <w:spacing w:after="50"/>
              <w:jc w:val="left"/>
            </w:pPr>
            <w:r>
              <w:rPr>
                <w:rFonts w:ascii="Times New Roman" w:cs="Times New Roman" w:eastAsia="Times New Roman" w:hAnsi="Times New Roman"/>
                <w:sz w:val="21"/>
                <w:szCs w:val="21"/>
              </w:rPr>
              <w:t xml:space="preserve">Ваши материалы: оба досье, памятка историка-судьи и бланк приговора.</w:t>
            </w:r>
          </w:p>
          <w:p>
            <w:pPr>
              <w:spacing w:after="50"/>
              <w:jc w:val="left"/>
            </w:pPr>
            <w:r>
              <w:rPr>
                <w:rFonts w:ascii="Times New Roman" w:cs="Times New Roman" w:eastAsia="Times New Roman" w:hAnsi="Times New Roman"/>
                <w:sz w:val="21"/>
                <w:szCs w:val="21"/>
              </w:rPr>
              <w:t xml:space="preserve">Вы не болеете ни за одну сторону. Подготовьте по одному честному, но трудному вопросу защите и обвинению.</w:t>
            </w:r>
          </w:p>
          <w:p>
            <w:pPr>
              <w:spacing w:after="50"/>
              <w:jc w:val="left"/>
            </w:pPr>
            <w:r>
              <w:rPr>
                <w:rFonts w:ascii="Times New Roman" w:cs="Times New Roman" w:eastAsia="Times New Roman" w:hAnsi="Times New Roman"/>
                <w:sz w:val="21"/>
                <w:szCs w:val="21"/>
              </w:rPr>
              <w:t xml:space="preserve">Приговор не может быть одним словом «да» или «нет».</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Роль: оратор</w:t>
            </w:r>
          </w:p>
          <w:p>
            <w:pPr>
              <w:spacing w:after="50"/>
              <w:jc w:val="left"/>
            </w:pPr>
            <w:r>
              <w:rPr>
                <w:rFonts w:ascii="Times New Roman" w:cs="Times New Roman" w:eastAsia="Times New Roman" w:hAnsi="Times New Roman"/>
                <w:sz w:val="21"/>
                <w:szCs w:val="21"/>
              </w:rPr>
              <w:t xml:space="preserve">Ты произносишь вступительную или заключительную речь группы.</w:t>
            </w:r>
          </w:p>
          <w:p>
            <w:pPr>
              <w:spacing w:after="50"/>
              <w:jc w:val="left"/>
            </w:pPr>
            <w:r>
              <w:rPr>
                <w:rFonts w:ascii="Times New Roman" w:cs="Times New Roman" w:eastAsia="Times New Roman" w:hAnsi="Times New Roman"/>
                <w:sz w:val="21"/>
                <w:szCs w:val="21"/>
              </w:rPr>
              <w:t xml:space="preserve">Говори чётко, не дольше отведённого времени.</w:t>
            </w:r>
          </w:p>
          <w:p>
            <w:pPr>
              <w:spacing w:after="50"/>
              <w:jc w:val="left"/>
            </w:pPr>
            <w:r>
              <w:rPr>
                <w:rFonts w:ascii="Times New Roman" w:cs="Times New Roman" w:eastAsia="Times New Roman" w:hAnsi="Times New Roman"/>
                <w:sz w:val="21"/>
                <w:szCs w:val="21"/>
              </w:rPr>
              <w:t xml:space="preserve">Каждое утверждение подкрепляй фактом: «В досье сказано, что...», «Это доказывает, что...».</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Роль: хранитель фактов</w:t>
            </w:r>
          </w:p>
          <w:p>
            <w:pPr>
              <w:spacing w:after="50"/>
              <w:jc w:val="left"/>
            </w:pPr>
            <w:r>
              <w:rPr>
                <w:rFonts w:ascii="Times New Roman" w:cs="Times New Roman" w:eastAsia="Times New Roman" w:hAnsi="Times New Roman"/>
                <w:sz w:val="21"/>
                <w:szCs w:val="21"/>
              </w:rPr>
              <w:t xml:space="preserve">Ты следишь, чтобы каждый довод группы опирался на свидетельство из досье.</w:t>
            </w:r>
          </w:p>
          <w:p>
            <w:pPr>
              <w:spacing w:after="50"/>
              <w:jc w:val="left"/>
            </w:pPr>
            <w:r>
              <w:rPr>
                <w:rFonts w:ascii="Times New Roman" w:cs="Times New Roman" w:eastAsia="Times New Roman" w:hAnsi="Times New Roman"/>
                <w:sz w:val="21"/>
                <w:szCs w:val="21"/>
              </w:rPr>
              <w:t xml:space="preserve">Во время заседания держи досье под рукой: если судьи или противники спросят «Где это сказано?», ты быстро находишь нужное место.</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Роль: составитель вопросов</w:t>
            </w:r>
          </w:p>
          <w:p>
            <w:pPr>
              <w:spacing w:after="50"/>
              <w:jc w:val="left"/>
            </w:pPr>
            <w:r>
              <w:rPr>
                <w:rFonts w:ascii="Times New Roman" w:cs="Times New Roman" w:eastAsia="Times New Roman" w:hAnsi="Times New Roman"/>
                <w:sz w:val="21"/>
                <w:szCs w:val="21"/>
              </w:rPr>
              <w:t xml:space="preserve">Ты готовишь вопрос, который твоя группа задаст другой стороне во время перекрёстного вопроса.</w:t>
            </w:r>
          </w:p>
          <w:p>
            <w:pPr>
              <w:spacing w:after="50"/>
              <w:jc w:val="left"/>
            </w:pPr>
            <w:r>
              <w:rPr>
                <w:rFonts w:ascii="Times New Roman" w:cs="Times New Roman" w:eastAsia="Times New Roman" w:hAnsi="Times New Roman"/>
                <w:sz w:val="21"/>
                <w:szCs w:val="21"/>
              </w:rPr>
              <w:t xml:space="preserve">Хороший вопрос короткий и опирается на факт: «Как вы объясните, что...?»</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Регламент заседания (для каждой группы)</w:t>
            </w:r>
          </w:p>
          <w:p>
            <w:pPr>
              <w:spacing w:after="50"/>
              <w:jc w:val="left"/>
            </w:pPr>
            <w:r>
              <w:rPr>
                <w:rFonts w:ascii="Times New Roman" w:cs="Times New Roman" w:eastAsia="Times New Roman" w:hAnsi="Times New Roman"/>
                <w:sz w:val="21"/>
                <w:szCs w:val="21"/>
              </w:rPr>
              <w:t xml:space="preserve">Регламент заседания Суда истории.</w:t>
            </w:r>
          </w:p>
          <w:p>
            <w:pPr>
              <w:spacing w:after="50"/>
              <w:jc w:val="left"/>
            </w:pPr>
            <w:r>
              <w:rPr>
                <w:rFonts w:ascii="Times New Roman" w:cs="Times New Roman" w:eastAsia="Times New Roman" w:hAnsi="Times New Roman"/>
                <w:sz w:val="21"/>
                <w:szCs w:val="21"/>
              </w:rPr>
              <w:t xml:space="preserve">1. Вступительная речь защиты: 1,5 минуты.</w:t>
            </w:r>
          </w:p>
          <w:p>
            <w:pPr>
              <w:spacing w:after="50"/>
              <w:jc w:val="left"/>
            </w:pPr>
            <w:r>
              <w:rPr>
                <w:rFonts w:ascii="Times New Roman" w:cs="Times New Roman" w:eastAsia="Times New Roman" w:hAnsi="Times New Roman"/>
                <w:sz w:val="21"/>
                <w:szCs w:val="21"/>
              </w:rPr>
              <w:t xml:space="preserve">2. Вступительная речь обвинения: 1,5 минуты.</w:t>
            </w:r>
          </w:p>
          <w:p>
            <w:pPr>
              <w:spacing w:after="50"/>
              <w:jc w:val="left"/>
            </w:pPr>
            <w:r>
              <w:rPr>
                <w:rFonts w:ascii="Times New Roman" w:cs="Times New Roman" w:eastAsia="Times New Roman" w:hAnsi="Times New Roman"/>
                <w:sz w:val="21"/>
                <w:szCs w:val="21"/>
              </w:rPr>
              <w:t xml:space="preserve">3. Вопросы судей сторонам: по 1 минуте на ответ.</w:t>
            </w:r>
          </w:p>
          <w:p>
            <w:pPr>
              <w:spacing w:after="50"/>
              <w:jc w:val="left"/>
            </w:pPr>
            <w:r>
              <w:rPr>
                <w:rFonts w:ascii="Times New Roman" w:cs="Times New Roman" w:eastAsia="Times New Roman" w:hAnsi="Times New Roman"/>
                <w:sz w:val="21"/>
                <w:szCs w:val="21"/>
              </w:rPr>
              <w:t xml:space="preserve">4. Перекрёстный вопрос: защита спрашивает обвинение, обвинение спрашивает защиту (по одному вопросу).</w:t>
            </w:r>
          </w:p>
          <w:p>
            <w:pPr>
              <w:spacing w:after="50"/>
              <w:jc w:val="left"/>
            </w:pPr>
            <w:r>
              <w:rPr>
                <w:rFonts w:ascii="Times New Roman" w:cs="Times New Roman" w:eastAsia="Times New Roman" w:hAnsi="Times New Roman"/>
                <w:sz w:val="21"/>
                <w:szCs w:val="21"/>
              </w:rPr>
              <w:t xml:space="preserve">5. Заключительное слово защиты и обвинения: по 1 минуте.</w:t>
            </w:r>
          </w:p>
          <w:p>
            <w:pPr>
              <w:spacing w:after="50"/>
              <w:jc w:val="left"/>
            </w:pPr>
            <w:r>
              <w:rPr>
                <w:rFonts w:ascii="Times New Roman" w:cs="Times New Roman" w:eastAsia="Times New Roman" w:hAnsi="Times New Roman"/>
                <w:sz w:val="21"/>
                <w:szCs w:val="21"/>
              </w:rPr>
              <w:t xml:space="preserve">6. Совещание судей и оглашение приговора.</w:t>
            </w:r>
          </w:p>
          <w:p>
            <w:pPr>
              <w:spacing w:after="50"/>
              <w:jc w:val="left"/>
            </w:pPr>
            <w:r>
              <w:rPr>
                <w:rFonts w:ascii="Times New Roman" w:cs="Times New Roman" w:eastAsia="Times New Roman" w:hAnsi="Times New Roman"/>
                <w:sz w:val="21"/>
                <w:szCs w:val="21"/>
              </w:rPr>
              <w:t xml:space="preserve">Правило суда: довод принимается, только если назван факт из источника. Спорим с доводами, а не с человеком.</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«Суд истории: дело Александра Македонского»</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Проблемный вопрос: Александр Македонский: великий полководец или безжалостный завоеватель? Моё мнение в начале урока (подчеркни): великий полководец / безжалостный завоеватель / не знаю. Моё мнение в конце урока: 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Заполни таблицу «Маршрут похода» по карте: Граник (год, что произошло), Исс (год, что произошло), Египет и Александрия (год, что произошло), Гавгамелы (год, что произошло), Индия (год, что произошло).</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Запиши три аргумента своей группы по схеме «факт - вывод». Пример: Факт: после битвы при Иссе Александр обращался с семьёй Дария с почётом. Вывод: он мог проявлять великодушие к побеждённым.
Аргумент 1: факт ______ вывод ______
Аргумент 2: факт ______ вывод ______
Аргумент 3: факт ______ вывод 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Во время заседания запиши самый сильный довод защиты и самый сильный довод обвинения. Почему они показались тебе убедительными?</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Запиши памятку «Как оценивать историческую личность» (5 правил с доски).</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Объясни своими словами, почему Плутарх и Арриан, персидские жрецы и поэт Низами оценивали Александра по-разному (2-3 предложения).</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Проверь себя: соотнеси даты и события. 334 г. до н.э., 333 г. до н.э., 331 г. до н.э., 323 г. до н.э. / битва при Гавгамелах, смерть Александра в Вавилоне, начало похода и битва у Граника, битва при Иссе.</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36 «Походы Александра Македонского на Восток»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36 «Походы Александра Македонского на Восток»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36 «Походы Александра Македонского на Восток»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36. Суд истории: Александр Македонский перед лицом потомков</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2026-10-12T20:40:42.612Z</dcterms:created>
  <dcterms:modified xsi:type="dcterms:W3CDTF">2026-10-12T20:40:42.612Z</dcterms:modified>
</cp:coreProperties>
</file>

<file path=docProps/custom.xml><?xml version="1.0" encoding="utf-8"?>
<Properties xmlns="http://schemas.openxmlformats.org/officeDocument/2006/custom-properties" xmlns:vt="http://schemas.openxmlformats.org/officeDocument/2006/docPropsVTypes"/>
</file>